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3B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bookmarkEnd w:id="0"/>
    </w:p>
    <w:p w14:paraId="1FFD5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</w:p>
    <w:p w14:paraId="301EF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凉山州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教师发展中心</w:t>
      </w:r>
    </w:p>
    <w:p w14:paraId="74F16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关于举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凉山州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年高中思想政治课堂教学展评活动的通知</w:t>
      </w:r>
    </w:p>
    <w:p w14:paraId="46DD3519">
      <w:pPr>
        <w:spacing w:line="560" w:lineRule="exact"/>
        <w:rPr>
          <w:rFonts w:hint="eastAsia"/>
          <w:szCs w:val="32"/>
        </w:rPr>
      </w:pPr>
    </w:p>
    <w:p w14:paraId="080A27F2">
      <w:pPr>
        <w:spacing w:line="560" w:lineRule="exact"/>
        <w:rPr>
          <w:szCs w:val="32"/>
        </w:rPr>
      </w:pPr>
      <w:r>
        <w:rPr>
          <w:rFonts w:hint="eastAsia"/>
          <w:szCs w:val="32"/>
        </w:rPr>
        <w:t>各县市教师发展中心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  <w:lang w:val="en-US" w:eastAsia="zh-CN"/>
        </w:rPr>
        <w:t>凉山州民族中学、州泸峰中学</w:t>
      </w:r>
      <w:r>
        <w:rPr>
          <w:rFonts w:hint="eastAsia"/>
          <w:szCs w:val="32"/>
        </w:rPr>
        <w:t>：</w:t>
      </w:r>
    </w:p>
    <w:p w14:paraId="0D2DDB32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为进一步深化基础教育课程改革，切实提升我州高中思想政治学科课堂教学质量，经研究，决定举办</w:t>
      </w:r>
      <w:r>
        <w:rPr>
          <w:rFonts w:hint="eastAsia"/>
          <w:szCs w:val="32"/>
          <w:lang w:val="en-US" w:eastAsia="zh-CN"/>
        </w:rPr>
        <w:t>以“思政课课堂教学改革创新”为主题的</w:t>
      </w: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年全州高中思想政治学科课堂教学展评活动。现将有关事宜通知如下：</w:t>
      </w:r>
    </w:p>
    <w:p w14:paraId="02CEF6BF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Cs w:val="32"/>
          <w:lang w:val="en-US" w:eastAsia="zh-CN"/>
        </w:rPr>
        <w:t>推荐</w:t>
      </w:r>
      <w:r>
        <w:rPr>
          <w:rFonts w:hint="eastAsia" w:ascii="黑体" w:hAnsi="黑体" w:eastAsia="黑体" w:cs="黑体"/>
          <w:b w:val="0"/>
          <w:bCs/>
          <w:szCs w:val="32"/>
        </w:rPr>
        <w:t>名额</w:t>
      </w:r>
    </w:p>
    <w:p w14:paraId="688C45B5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  <w:lang w:val="en-US" w:eastAsia="zh-CN"/>
        </w:rPr>
        <w:t>推荐参加州级展评活动的名额为：</w:t>
      </w:r>
      <w:r>
        <w:rPr>
          <w:rFonts w:hint="eastAsia"/>
          <w:szCs w:val="32"/>
        </w:rPr>
        <w:t>西昌市2名，其余县市</w:t>
      </w:r>
      <w:r>
        <w:rPr>
          <w:rFonts w:hint="eastAsia"/>
          <w:szCs w:val="32"/>
          <w:lang w:eastAsia="zh-CN"/>
        </w:rPr>
        <w:t>、</w:t>
      </w:r>
      <w:r>
        <w:rPr>
          <w:rFonts w:hint="eastAsia"/>
          <w:szCs w:val="32"/>
          <w:lang w:val="en-US" w:eastAsia="zh-CN"/>
        </w:rPr>
        <w:t>凉山民中、泸峰中学</w:t>
      </w:r>
      <w:r>
        <w:rPr>
          <w:rFonts w:hint="eastAsia"/>
          <w:szCs w:val="32"/>
        </w:rPr>
        <w:t>各1名。</w:t>
      </w:r>
    </w:p>
    <w:p w14:paraId="4CD7A340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</w:rPr>
      </w:pPr>
      <w:r>
        <w:rPr>
          <w:rFonts w:hint="eastAsia" w:ascii="黑体" w:hAnsi="黑体" w:eastAsia="黑体" w:cs="黑体"/>
          <w:b w:val="0"/>
          <w:bCs/>
          <w:szCs w:val="32"/>
        </w:rPr>
        <w:t>二、展评要求</w:t>
      </w:r>
    </w:p>
    <w:p w14:paraId="3BF4350E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此次展评活动，要求提交完整的选必三第三课《科学思维的含义与特征》</w:t>
      </w:r>
      <w:r>
        <w:rPr>
          <w:rFonts w:hint="eastAsia"/>
          <w:szCs w:val="32"/>
          <w:lang w:eastAsia="zh-CN"/>
        </w:rPr>
        <w:t>的</w:t>
      </w:r>
      <w:r>
        <w:rPr>
          <w:rFonts w:hint="eastAsia"/>
          <w:szCs w:val="32"/>
        </w:rPr>
        <w:t>课堂教学实录视频（40分钟），具体要求如下：</w:t>
      </w:r>
    </w:p>
    <w:p w14:paraId="3FF03D13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 w:val="0"/>
          <w:bCs w:val="0"/>
          <w:szCs w:val="32"/>
        </w:rPr>
        <w:t>技术规格</w:t>
      </w:r>
    </w:p>
    <w:p w14:paraId="4801CEA5">
      <w:pPr>
        <w:spacing w:line="560" w:lineRule="exact"/>
        <w:ind w:firstLine="640" w:firstLineChars="200"/>
        <w:rPr>
          <w:rFonts w:hint="default" w:eastAsia="仿宋_GB2312"/>
          <w:szCs w:val="32"/>
          <w:lang w:val="en-US" w:eastAsia="zh-CN"/>
        </w:rPr>
      </w:pPr>
      <w:r>
        <w:rPr>
          <w:rFonts w:hint="eastAsia"/>
          <w:szCs w:val="32"/>
        </w:rPr>
        <w:t>视频文件格式为MP4，分辨率为720b，视频画质清晰，图像稳定，声音与画面同步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  <w:lang w:val="en-US" w:eastAsia="zh-CN"/>
        </w:rPr>
        <w:t>视频容量不超过1G。</w:t>
      </w:r>
    </w:p>
    <w:p w14:paraId="42BED7DD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 w:val="0"/>
          <w:bCs w:val="0"/>
          <w:szCs w:val="32"/>
        </w:rPr>
        <w:t>视频内容</w:t>
      </w:r>
    </w:p>
    <w:p w14:paraId="69382B3F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课堂实录除完整的一堂录像课外，需在视频首页注明学校、执教者、课题等信息。</w:t>
      </w:r>
    </w:p>
    <w:p w14:paraId="7416D742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三）</w:t>
      </w:r>
      <w:r>
        <w:rPr>
          <w:rFonts w:hint="eastAsia" w:ascii="楷体_GB2312" w:hAnsi="楷体_GB2312" w:eastAsia="楷体_GB2312" w:cs="楷体_GB2312"/>
          <w:b w:val="0"/>
          <w:bCs w:val="0"/>
          <w:szCs w:val="32"/>
        </w:rPr>
        <w:t>提交方式</w:t>
      </w:r>
    </w:p>
    <w:p w14:paraId="32C72EC6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参</w:t>
      </w:r>
      <w:r>
        <w:rPr>
          <w:rFonts w:hint="eastAsia"/>
          <w:szCs w:val="32"/>
          <w:lang w:val="en-US" w:eastAsia="zh-CN"/>
        </w:rPr>
        <w:t>评</w:t>
      </w:r>
      <w:r>
        <w:rPr>
          <w:rFonts w:hint="eastAsia"/>
          <w:szCs w:val="32"/>
        </w:rPr>
        <w:t>视频、教学设计、教学PPT演示文稿、参</w:t>
      </w:r>
      <w:r>
        <w:rPr>
          <w:rFonts w:hint="eastAsia"/>
          <w:szCs w:val="32"/>
          <w:lang w:val="en-US" w:eastAsia="zh-CN"/>
        </w:rPr>
        <w:t>评</w:t>
      </w:r>
      <w:r>
        <w:rPr>
          <w:rFonts w:hint="eastAsia"/>
          <w:szCs w:val="32"/>
        </w:rPr>
        <w:t>教师推荐表</w:t>
      </w:r>
      <w:r>
        <w:rPr>
          <w:rFonts w:hint="eastAsia"/>
          <w:szCs w:val="32"/>
          <w:lang w:eastAsia="zh-CN"/>
        </w:rPr>
        <w:t>（</w:t>
      </w:r>
      <w:r>
        <w:rPr>
          <w:rFonts w:hint="eastAsia"/>
          <w:szCs w:val="32"/>
          <w:lang w:val="en-US" w:eastAsia="zh-CN"/>
        </w:rPr>
        <w:t>见附件）</w:t>
      </w:r>
      <w:r>
        <w:rPr>
          <w:rFonts w:hint="eastAsia"/>
          <w:szCs w:val="32"/>
        </w:rPr>
        <w:t>的Word文档和</w:t>
      </w:r>
      <w:r>
        <w:rPr>
          <w:rFonts w:hint="eastAsia"/>
          <w:szCs w:val="32"/>
          <w:lang w:val="en-US" w:eastAsia="zh-CN"/>
        </w:rPr>
        <w:t>加盖</w:t>
      </w:r>
      <w:r>
        <w:rPr>
          <w:rFonts w:hint="eastAsia"/>
          <w:szCs w:val="32"/>
        </w:rPr>
        <w:t>县市教师发展中心</w:t>
      </w:r>
      <w:r>
        <w:rPr>
          <w:rFonts w:hint="eastAsia"/>
          <w:szCs w:val="32"/>
          <w:lang w:val="en-US" w:eastAsia="zh-CN"/>
        </w:rPr>
        <w:t>公</w:t>
      </w:r>
      <w:r>
        <w:rPr>
          <w:rFonts w:hint="eastAsia"/>
          <w:szCs w:val="32"/>
        </w:rPr>
        <w:t>章的PDF推荐表</w:t>
      </w:r>
      <w:r>
        <w:rPr>
          <w:rFonts w:hint="eastAsia"/>
          <w:szCs w:val="32"/>
          <w:lang w:val="en-US" w:eastAsia="zh-CN"/>
        </w:rPr>
        <w:t>统一</w:t>
      </w:r>
      <w:r>
        <w:rPr>
          <w:rFonts w:hint="eastAsia"/>
          <w:szCs w:val="32"/>
        </w:rPr>
        <w:fldChar w:fldCharType="begin"/>
      </w:r>
      <w:r>
        <w:rPr>
          <w:rFonts w:hint="eastAsia"/>
          <w:szCs w:val="32"/>
        </w:rPr>
        <w:instrText xml:space="preserve"> HYPERLINK "mailto:统一上报944147218@qq.com" </w:instrText>
      </w:r>
      <w:r>
        <w:rPr>
          <w:rFonts w:hint="eastAsia"/>
          <w:szCs w:val="32"/>
        </w:rPr>
        <w:fldChar w:fldCharType="separate"/>
      </w:r>
      <w:r>
        <w:rPr>
          <w:rFonts w:hint="eastAsia"/>
          <w:szCs w:val="32"/>
          <w:lang w:val="en-US" w:eastAsia="zh-CN"/>
        </w:rPr>
        <w:t>报送邮箱：</w:t>
      </w:r>
      <w:r>
        <w:rPr>
          <w:rFonts w:hint="eastAsia"/>
          <w:szCs w:val="32"/>
        </w:rPr>
        <w:t>944147218@qq.com</w:t>
      </w:r>
      <w:r>
        <w:rPr>
          <w:rFonts w:hint="eastAsia"/>
          <w:szCs w:val="32"/>
        </w:rPr>
        <w:fldChar w:fldCharType="end"/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截止时间为</w:t>
      </w: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</w:t>
      </w:r>
      <w:r>
        <w:rPr>
          <w:rFonts w:hint="eastAsia"/>
          <w:szCs w:val="32"/>
          <w:lang w:val="en-US" w:eastAsia="zh-CN"/>
        </w:rPr>
        <w:t>4</w:t>
      </w:r>
      <w:r>
        <w:rPr>
          <w:rFonts w:hint="eastAsia"/>
          <w:szCs w:val="32"/>
        </w:rPr>
        <w:t>月</w:t>
      </w:r>
      <w:r>
        <w:rPr>
          <w:rFonts w:hint="eastAsia"/>
          <w:szCs w:val="32"/>
          <w:lang w:val="en-US" w:eastAsia="zh-CN"/>
        </w:rPr>
        <w:t>15</w:t>
      </w:r>
      <w:r>
        <w:rPr>
          <w:rFonts w:hint="eastAsia"/>
          <w:szCs w:val="32"/>
        </w:rPr>
        <w:t>日。</w:t>
      </w:r>
    </w:p>
    <w:p w14:paraId="50F462F9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</w:rPr>
      </w:pPr>
      <w:r>
        <w:rPr>
          <w:rFonts w:hint="eastAsia" w:ascii="黑体" w:hAnsi="黑体" w:eastAsia="黑体" w:cs="黑体"/>
          <w:b w:val="0"/>
          <w:bCs/>
          <w:szCs w:val="32"/>
        </w:rPr>
        <w:t>三、展评办法</w:t>
      </w:r>
    </w:p>
    <w:p w14:paraId="0D1D4031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一）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县市初评</w:t>
      </w:r>
    </w:p>
    <w:p w14:paraId="723F91A6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各县市应提前</w:t>
      </w:r>
      <w:r>
        <w:rPr>
          <w:rFonts w:hint="eastAsia"/>
          <w:szCs w:val="32"/>
          <w:lang w:val="en-US" w:eastAsia="zh-CN"/>
        </w:rPr>
        <w:t>组织开展</w:t>
      </w:r>
      <w:r>
        <w:rPr>
          <w:rFonts w:hint="eastAsia"/>
          <w:szCs w:val="32"/>
        </w:rPr>
        <w:t>本地初评</w:t>
      </w:r>
      <w:r>
        <w:rPr>
          <w:rFonts w:hint="eastAsia"/>
          <w:szCs w:val="32"/>
          <w:lang w:val="en-US" w:eastAsia="zh-CN"/>
        </w:rPr>
        <w:t>活动</w:t>
      </w:r>
      <w:r>
        <w:rPr>
          <w:rFonts w:hint="eastAsia"/>
          <w:szCs w:val="32"/>
        </w:rPr>
        <w:t>，</w:t>
      </w:r>
      <w:r>
        <w:rPr>
          <w:rFonts w:hint="eastAsia"/>
          <w:szCs w:val="32"/>
          <w:lang w:val="en-US" w:eastAsia="zh-CN"/>
        </w:rPr>
        <w:t>择优</w:t>
      </w:r>
      <w:r>
        <w:rPr>
          <w:rFonts w:hint="eastAsia"/>
          <w:szCs w:val="32"/>
        </w:rPr>
        <w:t>选出</w:t>
      </w:r>
      <w:r>
        <w:rPr>
          <w:rFonts w:hint="eastAsia"/>
          <w:szCs w:val="32"/>
          <w:lang w:val="en-US" w:eastAsia="zh-CN"/>
        </w:rPr>
        <w:t>参加</w:t>
      </w:r>
      <w:r>
        <w:rPr>
          <w:rFonts w:hint="eastAsia"/>
          <w:szCs w:val="32"/>
        </w:rPr>
        <w:t>州</w:t>
      </w:r>
      <w:r>
        <w:rPr>
          <w:rFonts w:hint="eastAsia"/>
          <w:szCs w:val="32"/>
          <w:lang w:val="en-US" w:eastAsia="zh-CN"/>
        </w:rPr>
        <w:t>级展评活动的</w:t>
      </w:r>
      <w:r>
        <w:rPr>
          <w:rFonts w:hint="eastAsia"/>
          <w:szCs w:val="32"/>
        </w:rPr>
        <w:t>参</w:t>
      </w:r>
      <w:r>
        <w:rPr>
          <w:rFonts w:hint="eastAsia"/>
          <w:szCs w:val="32"/>
          <w:lang w:val="en-US" w:eastAsia="zh-CN"/>
        </w:rPr>
        <w:t>评</w:t>
      </w:r>
      <w:r>
        <w:rPr>
          <w:rFonts w:hint="eastAsia"/>
          <w:szCs w:val="32"/>
        </w:rPr>
        <w:t>教师，并按上述要求上报</w:t>
      </w:r>
      <w:r>
        <w:rPr>
          <w:rFonts w:hint="eastAsia"/>
          <w:szCs w:val="32"/>
          <w:lang w:val="en-US" w:eastAsia="zh-CN"/>
        </w:rPr>
        <w:t>参评</w:t>
      </w:r>
      <w:r>
        <w:rPr>
          <w:rFonts w:hint="eastAsia"/>
          <w:szCs w:val="32"/>
        </w:rPr>
        <w:t>视频等材料。</w:t>
      </w:r>
    </w:p>
    <w:p w14:paraId="6DEB11A6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val="en-US" w:eastAsia="zh-CN"/>
        </w:rPr>
        <w:t>二）</w:t>
      </w:r>
      <w:r>
        <w:rPr>
          <w:rFonts w:hint="eastAsia" w:ascii="楷体_GB2312" w:hAnsi="楷体_GB2312" w:eastAsia="楷体_GB2312" w:cs="楷体_GB2312"/>
          <w:b w:val="0"/>
          <w:bCs w:val="0"/>
          <w:szCs w:val="32"/>
          <w:lang w:eastAsia="zh-CN"/>
        </w:rPr>
        <w:t>州级评审</w:t>
      </w:r>
    </w:p>
    <w:p w14:paraId="389CAE73">
      <w:pPr>
        <w:spacing w:line="560" w:lineRule="exact"/>
        <w:ind w:firstLine="640" w:firstLineChars="200"/>
        <w:rPr>
          <w:szCs w:val="32"/>
        </w:rPr>
      </w:pPr>
      <w:r>
        <w:rPr>
          <w:rFonts w:hint="eastAsia"/>
          <w:szCs w:val="32"/>
        </w:rPr>
        <w:t>州</w:t>
      </w:r>
      <w:r>
        <w:rPr>
          <w:rFonts w:hint="eastAsia"/>
          <w:szCs w:val="32"/>
          <w:lang w:eastAsia="zh-CN"/>
        </w:rPr>
        <w:t>教师发展中心</w:t>
      </w:r>
      <w:r>
        <w:rPr>
          <w:rFonts w:hint="eastAsia"/>
          <w:szCs w:val="32"/>
        </w:rPr>
        <w:t>将组织专家</w:t>
      </w:r>
      <w:r>
        <w:rPr>
          <w:rFonts w:hint="eastAsia"/>
          <w:szCs w:val="32"/>
          <w:lang w:val="en-US" w:eastAsia="zh-CN"/>
        </w:rPr>
        <w:t>组</w:t>
      </w:r>
      <w:r>
        <w:rPr>
          <w:rFonts w:hint="eastAsia"/>
          <w:szCs w:val="32"/>
        </w:rPr>
        <w:t>对参</w:t>
      </w:r>
      <w:r>
        <w:rPr>
          <w:rFonts w:hint="eastAsia"/>
          <w:szCs w:val="32"/>
          <w:lang w:val="en-US" w:eastAsia="zh-CN"/>
        </w:rPr>
        <w:t>评</w:t>
      </w:r>
      <w:r>
        <w:rPr>
          <w:rFonts w:hint="eastAsia"/>
          <w:szCs w:val="32"/>
        </w:rPr>
        <w:t>视频进行</w:t>
      </w:r>
      <w:r>
        <w:rPr>
          <w:rFonts w:hint="eastAsia"/>
          <w:szCs w:val="32"/>
          <w:lang w:val="en-US" w:eastAsia="zh-CN"/>
        </w:rPr>
        <w:t>集中</w:t>
      </w:r>
      <w:r>
        <w:rPr>
          <w:rFonts w:hint="eastAsia"/>
          <w:szCs w:val="32"/>
        </w:rPr>
        <w:t>评审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根据</w:t>
      </w:r>
      <w:r>
        <w:rPr>
          <w:rFonts w:hint="eastAsia"/>
          <w:szCs w:val="32"/>
          <w:lang w:val="en-US" w:eastAsia="zh-CN"/>
        </w:rPr>
        <w:t>课堂教学展评的相关</w:t>
      </w:r>
      <w:r>
        <w:rPr>
          <w:rFonts w:hint="eastAsia"/>
          <w:szCs w:val="32"/>
        </w:rPr>
        <w:t>办法进行</w:t>
      </w:r>
      <w:r>
        <w:rPr>
          <w:rFonts w:hint="eastAsia"/>
          <w:szCs w:val="32"/>
          <w:lang w:val="en-US" w:eastAsia="zh-CN"/>
        </w:rPr>
        <w:t>评奖</w:t>
      </w:r>
      <w:r>
        <w:rPr>
          <w:rFonts w:hint="eastAsia"/>
          <w:szCs w:val="32"/>
        </w:rPr>
        <w:t>，统一向参评教师和指导教师颁发获奖证书</w:t>
      </w:r>
      <w:r>
        <w:rPr>
          <w:rFonts w:hint="eastAsia"/>
          <w:szCs w:val="32"/>
          <w:lang w:eastAsia="zh-CN"/>
        </w:rPr>
        <w:t>，</w:t>
      </w:r>
      <w:r>
        <w:rPr>
          <w:rFonts w:hint="eastAsia"/>
          <w:szCs w:val="32"/>
        </w:rPr>
        <w:t>并</w:t>
      </w:r>
      <w:r>
        <w:rPr>
          <w:rFonts w:hint="eastAsia"/>
          <w:szCs w:val="32"/>
          <w:lang w:val="en-US" w:eastAsia="zh-CN"/>
        </w:rPr>
        <w:t>择优</w:t>
      </w:r>
      <w:r>
        <w:rPr>
          <w:rFonts w:hint="eastAsia"/>
          <w:szCs w:val="32"/>
        </w:rPr>
        <w:t>推荐</w:t>
      </w:r>
      <w:r>
        <w:rPr>
          <w:rFonts w:hint="eastAsia"/>
          <w:szCs w:val="32"/>
          <w:lang w:val="en-US" w:eastAsia="zh-CN"/>
        </w:rPr>
        <w:t>优秀参评教师</w:t>
      </w:r>
      <w:r>
        <w:rPr>
          <w:rFonts w:hint="eastAsia"/>
          <w:szCs w:val="32"/>
        </w:rPr>
        <w:t>参加省</w:t>
      </w:r>
      <w:r>
        <w:rPr>
          <w:rFonts w:hint="eastAsia"/>
          <w:szCs w:val="32"/>
          <w:lang w:val="en-US" w:eastAsia="zh-CN"/>
        </w:rPr>
        <w:t>级</w:t>
      </w:r>
      <w:r>
        <w:rPr>
          <w:rFonts w:hint="eastAsia"/>
          <w:szCs w:val="32"/>
        </w:rPr>
        <w:t>展评活动。</w:t>
      </w:r>
    </w:p>
    <w:p w14:paraId="6F434888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Cs w:val="32"/>
          <w:lang w:val="en-US" w:eastAsia="zh-CN"/>
        </w:rPr>
        <w:t>四、联系人</w:t>
      </w:r>
    </w:p>
    <w:p w14:paraId="3CF83A46">
      <w:pPr>
        <w:spacing w:line="560" w:lineRule="exact"/>
        <w:ind w:firstLine="640" w:firstLineChars="200"/>
        <w:rPr>
          <w:rFonts w:hint="eastAsia"/>
          <w:szCs w:val="32"/>
          <w:lang w:val="en-US" w:eastAsia="zh-CN"/>
        </w:rPr>
      </w:pPr>
      <w:r>
        <w:rPr>
          <w:rFonts w:hint="eastAsia"/>
          <w:szCs w:val="32"/>
          <w:lang w:val="en-US" w:eastAsia="zh-CN"/>
        </w:rPr>
        <w:t>州教师发展中心  熊斌，电话：18981539745。</w:t>
      </w:r>
    </w:p>
    <w:p w14:paraId="3295D034">
      <w:pPr>
        <w:spacing w:line="560" w:lineRule="exact"/>
        <w:ind w:firstLine="640" w:firstLineChars="200"/>
        <w:rPr>
          <w:rFonts w:hint="default"/>
          <w:szCs w:val="32"/>
          <w:lang w:val="en-US" w:eastAsia="zh-CN"/>
        </w:rPr>
      </w:pPr>
    </w:p>
    <w:p w14:paraId="0C586DF7">
      <w:pPr>
        <w:spacing w:line="560" w:lineRule="exact"/>
        <w:ind w:left="1600" w:leftChars="200" w:hanging="960" w:hangingChars="300"/>
        <w:rPr>
          <w:rFonts w:hint="eastAsia"/>
          <w:szCs w:val="32"/>
        </w:rPr>
      </w:pPr>
      <w:r>
        <w:rPr>
          <w:rFonts w:hint="eastAsia"/>
          <w:szCs w:val="32"/>
        </w:rPr>
        <w:t>附件</w:t>
      </w:r>
      <w:r>
        <w:rPr>
          <w:rFonts w:hint="eastAsia"/>
          <w:szCs w:val="32"/>
          <w:lang w:eastAsia="zh-CN"/>
        </w:rPr>
        <w:t>：</w:t>
      </w:r>
      <w:r>
        <w:rPr>
          <w:rFonts w:hint="eastAsia"/>
          <w:szCs w:val="32"/>
        </w:rPr>
        <w:t>凉山州</w:t>
      </w: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年高中思想政治</w:t>
      </w:r>
      <w:r>
        <w:rPr>
          <w:rFonts w:hint="eastAsia"/>
          <w:szCs w:val="32"/>
          <w:lang w:val="en-US" w:eastAsia="zh-CN"/>
        </w:rPr>
        <w:t>课堂教学展评活动</w:t>
      </w:r>
      <w:r>
        <w:rPr>
          <w:rFonts w:hint="eastAsia"/>
          <w:szCs w:val="32"/>
        </w:rPr>
        <w:t>参评教师推荐表</w:t>
      </w:r>
    </w:p>
    <w:p w14:paraId="0380FEFE">
      <w:pPr>
        <w:spacing w:line="560" w:lineRule="exact"/>
        <w:ind w:left="1600" w:leftChars="200" w:hanging="960" w:hangingChars="300"/>
        <w:rPr>
          <w:rFonts w:hint="eastAsia"/>
          <w:szCs w:val="32"/>
        </w:rPr>
      </w:pPr>
    </w:p>
    <w:p w14:paraId="7656C560">
      <w:pPr>
        <w:spacing w:line="560" w:lineRule="exact"/>
        <w:ind w:left="1600" w:leftChars="200" w:hanging="960" w:hangingChars="300"/>
        <w:rPr>
          <w:rFonts w:hint="eastAsia"/>
          <w:szCs w:val="32"/>
        </w:rPr>
      </w:pPr>
    </w:p>
    <w:p w14:paraId="51C597DD">
      <w:pPr>
        <w:spacing w:line="560" w:lineRule="exact"/>
        <w:ind w:firstLine="4640" w:firstLineChars="1450"/>
        <w:rPr>
          <w:rFonts w:hint="eastAsia" w:eastAsia="仿宋_GB2312"/>
          <w:szCs w:val="32"/>
          <w:lang w:eastAsia="zh-CN"/>
        </w:rPr>
      </w:pPr>
      <w:r>
        <w:rPr>
          <w:rFonts w:hint="eastAsia"/>
          <w:szCs w:val="32"/>
        </w:rPr>
        <w:t>凉山州</w:t>
      </w:r>
      <w:r>
        <w:rPr>
          <w:rFonts w:hint="eastAsia"/>
          <w:szCs w:val="32"/>
          <w:lang w:eastAsia="zh-CN"/>
        </w:rPr>
        <w:t>教师发展中心</w:t>
      </w:r>
    </w:p>
    <w:p w14:paraId="68008BE0">
      <w:pPr>
        <w:spacing w:line="560" w:lineRule="exact"/>
        <w:ind w:firstLine="4800" w:firstLineChars="1500"/>
        <w:rPr>
          <w:szCs w:val="32"/>
        </w:rPr>
      </w:pPr>
      <w:r>
        <w:rPr>
          <w:rFonts w:hint="eastAsia"/>
          <w:szCs w:val="32"/>
          <w:lang w:eastAsia="zh-CN"/>
        </w:rPr>
        <w:t>2025</w:t>
      </w:r>
      <w:r>
        <w:rPr>
          <w:rFonts w:hint="eastAsia"/>
          <w:szCs w:val="32"/>
        </w:rPr>
        <w:t>年</w:t>
      </w:r>
      <w:r>
        <w:rPr>
          <w:rFonts w:hint="eastAsia"/>
          <w:szCs w:val="32"/>
          <w:lang w:val="en-US" w:eastAsia="zh-CN"/>
        </w:rPr>
        <w:t>3</w:t>
      </w:r>
      <w:r>
        <w:rPr>
          <w:rFonts w:hint="eastAsia"/>
          <w:szCs w:val="32"/>
        </w:rPr>
        <w:t>月</w:t>
      </w:r>
      <w:r>
        <w:rPr>
          <w:rFonts w:hint="eastAsia"/>
          <w:szCs w:val="32"/>
          <w:lang w:val="en-US" w:eastAsia="zh-CN"/>
        </w:rPr>
        <w:t>31</w:t>
      </w:r>
      <w:r>
        <w:rPr>
          <w:rFonts w:hint="eastAsia"/>
          <w:szCs w:val="32"/>
        </w:rPr>
        <w:t>日</w:t>
      </w:r>
    </w:p>
    <w:p w14:paraId="2BB4C03D">
      <w:pPr>
        <w:rPr>
          <w:rFonts w:hint="eastAsia" w:ascii="宋体" w:hAnsi="宋体" w:eastAsia="宋体"/>
          <w:sz w:val="28"/>
          <w:szCs w:val="28"/>
        </w:rPr>
      </w:pPr>
    </w:p>
    <w:p w14:paraId="7A09C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08C3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凉山州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年高中思想政治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课堂教学展评活动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参评教师推荐表</w:t>
      </w:r>
    </w:p>
    <w:tbl>
      <w:tblPr>
        <w:tblStyle w:val="4"/>
        <w:tblW w:w="88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276"/>
        <w:gridCol w:w="1134"/>
        <w:gridCol w:w="1700"/>
        <w:gridCol w:w="1781"/>
      </w:tblGrid>
      <w:tr w14:paraId="504D3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6204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F486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9B19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5B4F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CD9F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职称</w:t>
            </w:r>
          </w:p>
        </w:tc>
        <w:tc>
          <w:tcPr>
            <w:tcW w:w="1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09AF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DFE5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ED68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所在学校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A9EC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073FA"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上课</w:t>
            </w:r>
          </w:p>
          <w:p w14:paraId="3AA8C790">
            <w:pPr>
              <w:widowControl/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内容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F9F1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科学思维的含义与特征》</w:t>
            </w:r>
          </w:p>
        </w:tc>
      </w:tr>
      <w:tr w14:paraId="56BC6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590F8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B586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F42A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email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075F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38E8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A6A0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指导教师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088F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2B1B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B364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BD06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955A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E5182">
            <w:pPr>
              <w:widowControl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F199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0C7C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559F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单位</w:t>
            </w:r>
          </w:p>
        </w:tc>
        <w:tc>
          <w:tcPr>
            <w:tcW w:w="3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650F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FB52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B196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学校意见</w:t>
            </w:r>
          </w:p>
        </w:tc>
        <w:tc>
          <w:tcPr>
            <w:tcW w:w="7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87FBA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5F2DE1F3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7CF0CB92">
            <w:pPr>
              <w:ind w:firstLine="3000" w:firstLineChars="1250"/>
              <w:rPr>
                <w:rFonts w:ascii="宋体" w:hAnsi="宋体" w:eastAsia="宋体"/>
                <w:sz w:val="24"/>
                <w:szCs w:val="24"/>
              </w:rPr>
            </w:pPr>
          </w:p>
          <w:p w14:paraId="4F7236A6">
            <w:pPr>
              <w:spacing w:line="600" w:lineRule="exact"/>
              <w:ind w:firstLine="2640" w:firstLineChars="1100"/>
              <w:rPr>
                <w:rFonts w:ascii="宋体" w:hAnsi="宋体" w:eastAsia="宋体"/>
                <w:sz w:val="24"/>
                <w:szCs w:val="24"/>
              </w:rPr>
            </w:pPr>
          </w:p>
          <w:p w14:paraId="0088398F">
            <w:pPr>
              <w:spacing w:line="600" w:lineRule="exact"/>
              <w:ind w:firstLine="3480" w:firstLineChars="145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（盖章）</w:t>
            </w:r>
          </w:p>
          <w:p w14:paraId="48A8A25E">
            <w:pPr>
              <w:spacing w:line="6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2025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月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日</w:t>
            </w:r>
          </w:p>
        </w:tc>
      </w:tr>
      <w:tr w14:paraId="56221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5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5450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县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市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教师发展中心意见</w:t>
            </w:r>
          </w:p>
        </w:tc>
        <w:tc>
          <w:tcPr>
            <w:tcW w:w="73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1821A">
            <w:pPr>
              <w:tabs>
                <w:tab w:val="left" w:pos="4680"/>
              </w:tabs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ab/>
            </w:r>
          </w:p>
          <w:p w14:paraId="1D6CD417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11BC3CAE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533F5590">
            <w:pPr>
              <w:rPr>
                <w:rFonts w:ascii="宋体" w:hAnsi="宋体" w:eastAsia="宋体"/>
                <w:sz w:val="24"/>
                <w:szCs w:val="24"/>
              </w:rPr>
            </w:pPr>
          </w:p>
          <w:p w14:paraId="63589B3B"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</w:t>
            </w:r>
          </w:p>
          <w:p w14:paraId="00F3CBEF">
            <w:pPr>
              <w:spacing w:line="6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（盖章）</w:t>
            </w:r>
          </w:p>
          <w:p w14:paraId="55181EC6">
            <w:pPr>
              <w:spacing w:line="60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2025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月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</w:tbl>
    <w:p w14:paraId="27A4BBFA"/>
    <w:sectPr>
      <w:footerReference r:id="rId3" w:type="default"/>
      <w:pgSz w:w="11906" w:h="16838"/>
      <w:pgMar w:top="1440" w:right="1800" w:bottom="1440" w:left="1800" w:header="851" w:footer="102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EAF4ED-BC11-4D9A-9CDC-72913A8BAF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146A6FE-9D64-4D48-B2D7-50B675596C6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A5F4846-EAA3-4451-B1C5-86FDE66F3B4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E0E1805-2BBD-4D09-924E-768604BB16F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5BFDF4D-E5E7-471B-876F-63F6F1064E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08ED4">
    <w:pPr>
      <w:pStyle w:val="2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03A8C69">
                <w:pPr>
                  <w:pStyle w:val="2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D65C6"/>
    <w:rsid w:val="00026A29"/>
    <w:rsid w:val="00120577"/>
    <w:rsid w:val="001F3DDE"/>
    <w:rsid w:val="002F751D"/>
    <w:rsid w:val="00367277"/>
    <w:rsid w:val="003D65C6"/>
    <w:rsid w:val="005C1235"/>
    <w:rsid w:val="0064595E"/>
    <w:rsid w:val="007C67C3"/>
    <w:rsid w:val="00827CC2"/>
    <w:rsid w:val="00852704"/>
    <w:rsid w:val="008729E3"/>
    <w:rsid w:val="009C6E56"/>
    <w:rsid w:val="00AC501C"/>
    <w:rsid w:val="00DC7C32"/>
    <w:rsid w:val="00E51184"/>
    <w:rsid w:val="00EC1500"/>
    <w:rsid w:val="00FC084C"/>
    <w:rsid w:val="0E593C33"/>
    <w:rsid w:val="1AC9700C"/>
    <w:rsid w:val="1BB92504"/>
    <w:rsid w:val="1EED0A1D"/>
    <w:rsid w:val="1F0661B3"/>
    <w:rsid w:val="340E7A8F"/>
    <w:rsid w:val="37B073B9"/>
    <w:rsid w:val="53385F2E"/>
    <w:rsid w:val="691F15AB"/>
    <w:rsid w:val="6CB57E24"/>
    <w:rsid w:val="784B4293"/>
    <w:rsid w:val="7E330364"/>
    <w:rsid w:val="7E33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仿宋_GB2312" w:hAnsi="Calibri" w:eastAsia="仿宋_GB2312" w:cs="Times New Roman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仿宋_GB2312" w:hAnsi="Calibri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722</Words>
  <Characters>784</Characters>
  <Lines>6</Lines>
  <Paragraphs>1</Paragraphs>
  <TotalTime>11</TotalTime>
  <ScaleCrop>false</ScaleCrop>
  <LinksUpToDate>false</LinksUpToDate>
  <CharactersWithSpaces>911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2023-03-25T00:37:00Z</dcterms:created>
  <dc:creator>Administrator</dc:creator>
  <cp:lastModifiedBy>songgang</cp:lastModifiedBy>
  <dcterms:modified xsi:type="dcterms:W3CDTF">2025-03-31T09:22:18Z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eyJoZGlkIjoiMWIyZTU1NmZhNDdlYzAwOTcwMDg1OWQzYzNjYWQwYjIiLCJ1c2VySWQiOiIyNTUyOTQyMDkifQ==</vt:lpwstr>
  </property>
  <property fmtid="{D5CDD505-2E9C-101B-9397-08002B2CF9AE}" pid="3" name="KSOProductBuildVer">
    <vt:lpwstr>2052-12.1.0.20305</vt:lpwstr>
  </property>
  <property fmtid="{D5CDD505-2E9C-101B-9397-08002B2CF9AE}" pid="4" name="ICV">
    <vt:lpwstr>B1516B2954E54D20B27A200CC6B8703E_12</vt:lpwstr>
  </property>
</Properties>
</file>